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349" w:rsidRPr="003A3AFB" w:rsidRDefault="00C054D7" w:rsidP="003A3AFB">
      <w:pPr>
        <w:pStyle w:val="a5"/>
        <w:ind w:left="10206"/>
        <w:rPr>
          <w:rFonts w:ascii="Times New Roman" w:hAnsi="Times New Roman" w:cs="Times New Roman"/>
          <w:sz w:val="28"/>
          <w:szCs w:val="28"/>
        </w:rPr>
      </w:pPr>
      <w:r w:rsidRPr="003A3AFB">
        <w:rPr>
          <w:rFonts w:ascii="Times New Roman" w:hAnsi="Times New Roman" w:cs="Times New Roman"/>
          <w:sz w:val="28"/>
          <w:szCs w:val="28"/>
          <w:lang w:eastAsia="ru-RU"/>
        </w:rPr>
        <w:t>Приложение  2</w:t>
      </w:r>
      <w:r w:rsidRPr="003A3AFB">
        <w:rPr>
          <w:rFonts w:ascii="Times New Roman" w:hAnsi="Times New Roman" w:cs="Times New Roman"/>
          <w:sz w:val="28"/>
          <w:szCs w:val="28"/>
          <w:lang w:eastAsia="ru-RU"/>
        </w:rPr>
        <w:br/>
        <w:t xml:space="preserve">к решению совета Георгиевского  </w:t>
      </w:r>
      <w:r w:rsidRPr="003A3AFB">
        <w:rPr>
          <w:rFonts w:ascii="Times New Roman" w:hAnsi="Times New Roman" w:cs="Times New Roman"/>
          <w:sz w:val="28"/>
          <w:szCs w:val="28"/>
          <w:lang w:eastAsia="ru-RU"/>
        </w:rPr>
        <w:br/>
        <w:t>муниципального района</w:t>
      </w:r>
      <w:r w:rsidRPr="003A3AFB">
        <w:rPr>
          <w:rFonts w:ascii="Times New Roman" w:hAnsi="Times New Roman" w:cs="Times New Roman"/>
          <w:sz w:val="28"/>
          <w:szCs w:val="28"/>
          <w:lang w:eastAsia="ru-RU"/>
        </w:rPr>
        <w:br/>
        <w:t>Ставропольского края третьего созыва</w:t>
      </w:r>
      <w:r w:rsidRPr="003A3AFB">
        <w:rPr>
          <w:rFonts w:ascii="Times New Roman" w:hAnsi="Times New Roman" w:cs="Times New Roman"/>
          <w:sz w:val="28"/>
          <w:szCs w:val="28"/>
          <w:lang w:eastAsia="ru-RU"/>
        </w:rPr>
        <w:br/>
        <w:t xml:space="preserve">от             </w:t>
      </w:r>
      <w:r w:rsidR="00C30D20">
        <w:rPr>
          <w:rFonts w:ascii="Times New Roman" w:hAnsi="Times New Roman" w:cs="Times New Roman"/>
          <w:sz w:val="28"/>
          <w:szCs w:val="28"/>
          <w:lang w:eastAsia="ru-RU"/>
        </w:rPr>
        <w:t>мая</w:t>
      </w:r>
      <w:r w:rsidRPr="003A3AFB">
        <w:rPr>
          <w:rFonts w:ascii="Times New Roman" w:hAnsi="Times New Roman" w:cs="Times New Roman"/>
          <w:sz w:val="28"/>
          <w:szCs w:val="28"/>
          <w:lang w:eastAsia="ru-RU"/>
        </w:rPr>
        <w:t xml:space="preserve">  201</w:t>
      </w:r>
      <w:r w:rsidR="00A062B8">
        <w:rPr>
          <w:rFonts w:ascii="Times New Roman" w:hAnsi="Times New Roman" w:cs="Times New Roman"/>
          <w:sz w:val="28"/>
          <w:szCs w:val="28"/>
          <w:lang w:eastAsia="ru-RU"/>
        </w:rPr>
        <w:t>3</w:t>
      </w:r>
      <w:r w:rsidRPr="003A3AFB">
        <w:rPr>
          <w:rFonts w:ascii="Times New Roman" w:hAnsi="Times New Roman" w:cs="Times New Roman"/>
          <w:sz w:val="28"/>
          <w:szCs w:val="28"/>
          <w:lang w:eastAsia="ru-RU"/>
        </w:rPr>
        <w:t xml:space="preserve"> г. №</w:t>
      </w:r>
    </w:p>
    <w:p w:rsidR="00C054D7" w:rsidRPr="003A3AFB" w:rsidRDefault="00C054D7" w:rsidP="003A3AFB">
      <w:pPr>
        <w:pStyle w:val="a5"/>
        <w:rPr>
          <w:rFonts w:ascii="Times New Roman" w:hAnsi="Times New Roman" w:cs="Times New Roman"/>
          <w:sz w:val="28"/>
          <w:szCs w:val="28"/>
        </w:rPr>
      </w:pPr>
    </w:p>
    <w:p w:rsidR="00BB3669" w:rsidRDefault="00BB3669" w:rsidP="00BB3669">
      <w:pPr>
        <w:pStyle w:val="a5"/>
        <w:jc w:val="center"/>
        <w:rPr>
          <w:rFonts w:ascii="Times New Roman" w:hAnsi="Times New Roman" w:cs="Times New Roman"/>
          <w:sz w:val="28"/>
          <w:szCs w:val="28"/>
        </w:rPr>
      </w:pPr>
      <w:r w:rsidRPr="00BB3669">
        <w:rPr>
          <w:rFonts w:ascii="Times New Roman" w:hAnsi="Times New Roman" w:cs="Times New Roman"/>
          <w:sz w:val="28"/>
          <w:szCs w:val="28"/>
        </w:rPr>
        <w:t>Д</w:t>
      </w:r>
      <w:r w:rsidRPr="00BB3669">
        <w:rPr>
          <w:rFonts w:ascii="Times New Roman" w:hAnsi="Times New Roman" w:cs="Times New Roman"/>
          <w:sz w:val="28"/>
          <w:szCs w:val="28"/>
        </w:rPr>
        <w:t>оходы местного бюджета по кодам видов доходов, подвидов доходов, классификации операций сектора государственного управления, относящихся к д</w:t>
      </w:r>
      <w:r w:rsidRPr="00BB3669">
        <w:rPr>
          <w:rFonts w:ascii="Times New Roman" w:hAnsi="Times New Roman" w:cs="Times New Roman"/>
          <w:sz w:val="28"/>
          <w:szCs w:val="28"/>
        </w:rPr>
        <w:t>о</w:t>
      </w:r>
      <w:r w:rsidRPr="00BB3669">
        <w:rPr>
          <w:rFonts w:ascii="Times New Roman" w:hAnsi="Times New Roman" w:cs="Times New Roman"/>
          <w:sz w:val="28"/>
          <w:szCs w:val="28"/>
        </w:rPr>
        <w:t>ходам местного бюджета</w:t>
      </w:r>
    </w:p>
    <w:p w:rsidR="00C054D7" w:rsidRPr="003A3AFB" w:rsidRDefault="00BB3669" w:rsidP="003A3AFB">
      <w:pPr>
        <w:pStyle w:val="a5"/>
        <w:jc w:val="right"/>
        <w:rPr>
          <w:rFonts w:ascii="Times New Roman" w:hAnsi="Times New Roman" w:cs="Times New Roman"/>
          <w:sz w:val="28"/>
          <w:szCs w:val="28"/>
        </w:rPr>
      </w:pPr>
      <w:r w:rsidRPr="00BB3669">
        <w:rPr>
          <w:rFonts w:ascii="Times New Roman" w:hAnsi="Times New Roman" w:cs="Times New Roman"/>
          <w:sz w:val="28"/>
          <w:szCs w:val="28"/>
        </w:rPr>
        <w:t xml:space="preserve"> </w:t>
      </w:r>
      <w:r w:rsidR="00C054D7" w:rsidRPr="003A3AFB">
        <w:rPr>
          <w:rFonts w:ascii="Times New Roman" w:hAnsi="Times New Roman" w:cs="Times New Roman"/>
          <w:sz w:val="28"/>
          <w:szCs w:val="28"/>
        </w:rPr>
        <w:t>(руб.)</w:t>
      </w:r>
    </w:p>
    <w:tbl>
      <w:tblPr>
        <w:tblW w:w="157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9"/>
        <w:gridCol w:w="9213"/>
        <w:gridCol w:w="1527"/>
        <w:gridCol w:w="1466"/>
        <w:gridCol w:w="834"/>
      </w:tblGrid>
      <w:tr w:rsidR="008B7CC2" w:rsidRPr="008B7CC2" w:rsidTr="00C24F75">
        <w:trPr>
          <w:trHeight w:val="765"/>
        </w:trPr>
        <w:tc>
          <w:tcPr>
            <w:tcW w:w="2709" w:type="dxa"/>
            <w:shd w:val="clear" w:color="auto" w:fill="auto"/>
            <w:vAlign w:val="center"/>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Код бюджетной классификации Российской Федерации</w:t>
            </w:r>
          </w:p>
        </w:tc>
        <w:tc>
          <w:tcPr>
            <w:tcW w:w="9213" w:type="dxa"/>
            <w:shd w:val="clear" w:color="auto" w:fill="auto"/>
            <w:vAlign w:val="center"/>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Наименование  дохода</w:t>
            </w:r>
          </w:p>
        </w:tc>
        <w:tc>
          <w:tcPr>
            <w:tcW w:w="1527" w:type="dxa"/>
            <w:shd w:val="clear" w:color="auto" w:fill="auto"/>
            <w:vAlign w:val="center"/>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Утверждено доходов местного бюджета</w:t>
            </w:r>
          </w:p>
        </w:tc>
        <w:tc>
          <w:tcPr>
            <w:tcW w:w="1466" w:type="dxa"/>
            <w:shd w:val="clear" w:color="auto" w:fill="auto"/>
            <w:vAlign w:val="center"/>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Исполнено доходов местного бюджета</w:t>
            </w:r>
          </w:p>
        </w:tc>
        <w:tc>
          <w:tcPr>
            <w:tcW w:w="834" w:type="dxa"/>
            <w:shd w:val="clear" w:color="auto" w:fill="auto"/>
            <w:vAlign w:val="center"/>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Процент исполнения</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000 1 00 00000 00 0000 000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НАЛОГОВЫЕ И НЕНАЛОГОВЫЕ ДОХОДЫ</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125354540,14</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139025768,70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110,9%</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000 1 01 00000 00 0000 000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НАЛОГИ НА ПРИБЫЛЬ, ДОХОДЫ</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95912916,03</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98765096,09</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103,0%</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000 1 01 02000 01 0000 110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Налог на доходы физических лиц</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95912916,03</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98765096,09</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103,0%</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000 1 01 02010 01 0000 110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w:t>
            </w:r>
            <w:r>
              <w:rPr>
                <w:rFonts w:ascii="Times New Roman" w:eastAsia="Times New Roman" w:hAnsi="Times New Roman" w:cs="Times New Roman"/>
                <w:sz w:val="20"/>
                <w:szCs w:val="20"/>
                <w:lang w:eastAsia="ru-RU"/>
              </w:rPr>
              <w:t xml:space="preserve">й агент, за исключением </w:t>
            </w:r>
            <w:proofErr w:type="gramStart"/>
            <w:r>
              <w:rPr>
                <w:rFonts w:ascii="Times New Roman" w:eastAsia="Times New Roman" w:hAnsi="Times New Roman" w:cs="Times New Roman"/>
                <w:sz w:val="20"/>
                <w:szCs w:val="20"/>
                <w:lang w:eastAsia="ru-RU"/>
              </w:rPr>
              <w:t>доходов</w:t>
            </w:r>
            <w:proofErr w:type="gramEnd"/>
            <w:r>
              <w:rPr>
                <w:rFonts w:ascii="Times New Roman" w:eastAsia="Times New Roman" w:hAnsi="Times New Roman" w:cs="Times New Roman"/>
                <w:sz w:val="20"/>
                <w:szCs w:val="20"/>
                <w:lang w:eastAsia="ru-RU"/>
              </w:rPr>
              <w:t xml:space="preserve"> </w:t>
            </w:r>
            <w:r w:rsidRPr="008B7CC2">
              <w:rPr>
                <w:rFonts w:ascii="Times New Roman" w:eastAsia="Times New Roman" w:hAnsi="Times New Roman" w:cs="Times New Roman"/>
                <w:sz w:val="20"/>
                <w:szCs w:val="20"/>
                <w:lang w:eastAsia="ru-RU"/>
              </w:rPr>
              <w:t xml:space="preserve">в отношении которых исчисление и уплата налога осуществляются в соответствии со статьями 227, 227' и 228 Налогового кодекса Российской Федерации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95912916,03</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97300373,01</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101,4%</w:t>
            </w:r>
          </w:p>
        </w:tc>
      </w:tr>
      <w:tr w:rsidR="008B7CC2" w:rsidRPr="008B7CC2" w:rsidTr="00C24F75">
        <w:trPr>
          <w:trHeight w:val="102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000 1 01 02020 01 0000 110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600936,88</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000 1 01 02030 01 0000 110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227 Налогового кодекса Российской Федерации</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550851,73</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000 1 01 02040 01 0000 110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 Налогового кодекса Российской Федерации</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312934,47</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000 1 05 00000 00 0000 000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НАЛОГИ НА СОВОКУПНЫЙ ДОХОД</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12851000,00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15722869,44</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122,3%</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000 1 05 02000 02 0000 110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Единый налог на вмененный доход для отдельных видов деятельности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11366000,00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14111506,81</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124,2%</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000 1 05 02010 02 0000 110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Единый налог на вмененный доход для отдельных видов деятельности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11286000,00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13981245,03</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123,9%</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000 1 05 02020 02 0000 110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Единый налог на вмененный доход для отдельных видов деятельности (за налоговые периоды, истекшие до 1 января 2011 года)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80000,00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130261,78</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162,8%</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000 1 05 03000 01 0000 110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Единый сельскохозяйственный налог</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1485000,00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1611362,63</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108,5%</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000 1 05 03010 01 0000 110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Единый сельскохозяйственный налог</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1035000,00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985810,83</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95,2%</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000 1 05 03020 01 0000 110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Единый сельскохозяйственный налог (за налоговые периоды, истекшие до 1 января 2011 года)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450000,00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625551,80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139,0%</w:t>
            </w:r>
          </w:p>
        </w:tc>
      </w:tr>
      <w:tr w:rsidR="008B7CC2" w:rsidRPr="008B7CC2" w:rsidTr="00C24F75">
        <w:trPr>
          <w:trHeight w:val="7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000 1 08 00000 00 0000 000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ГОСУДАРСТВЕННАЯ ПОШЛИНА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11145,96</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123,8%</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000 1 08 03000 01 0000 110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2145,96</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000 1 08 03010 01 0000 110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2145,96</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000 1 08 07000 01 0000 110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000 1 08 07150 01 0000 110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Государственная пошлина за выдачу разрешения на установку рекламной конструкции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ИСПОЛЬЗОВАНИЯ ИМУЩЕСТВА, НАХОДЯЩЕГОСЯ В ГОСУДАРСТВЕННОЙ И МУНИЦИПАЛЬНОЙ СОБСТВЕННОСТИ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11770000,00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19145601,46</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162,7%</w:t>
            </w:r>
          </w:p>
        </w:tc>
      </w:tr>
      <w:tr w:rsidR="008B7CC2" w:rsidRPr="008B7CC2" w:rsidTr="00C24F75">
        <w:trPr>
          <w:trHeight w:val="76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000 1 11 05000 00 0000 120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10858000,00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17630701,46</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162,4%</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000 1 11 05010 00 0000 120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10202000,00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16452005,60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161,3%</w:t>
            </w:r>
          </w:p>
        </w:tc>
      </w:tr>
      <w:tr w:rsidR="008B7CC2" w:rsidRPr="008B7CC2" w:rsidTr="00C24F75">
        <w:trPr>
          <w:trHeight w:val="76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000 1 11 05013 10 0000 120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10202000,00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16452005,60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161,3%</w:t>
            </w:r>
          </w:p>
        </w:tc>
      </w:tr>
      <w:tr w:rsidR="008B7CC2" w:rsidRPr="008B7CC2" w:rsidTr="00C24F75">
        <w:trPr>
          <w:trHeight w:val="76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000 1 11 05020 00 0000 120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proofErr w:type="gramStart"/>
            <w:r w:rsidRPr="008B7CC2">
              <w:rPr>
                <w:rFonts w:ascii="Times New Roman" w:eastAsia="Times New Roman" w:hAnsi="Times New Roman" w:cs="Times New Roman"/>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19000,00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47218,32</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248,5%</w:t>
            </w:r>
          </w:p>
        </w:tc>
      </w:tr>
      <w:tr w:rsidR="008B7CC2" w:rsidRPr="008B7CC2" w:rsidTr="00C24F75">
        <w:trPr>
          <w:trHeight w:val="76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000 1 11 05025 05 0000 120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proofErr w:type="gramStart"/>
            <w:r w:rsidRPr="008B7CC2">
              <w:rPr>
                <w:rFonts w:ascii="Times New Roman" w:eastAsia="Times New Roman" w:hAnsi="Times New Roman" w:cs="Times New Roman"/>
                <w:sz w:val="20"/>
                <w:szCs w:val="20"/>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w:t>
            </w:r>
            <w:proofErr w:type="spellStart"/>
            <w:r w:rsidRPr="008B7CC2">
              <w:rPr>
                <w:rFonts w:ascii="Times New Roman" w:eastAsia="Times New Roman" w:hAnsi="Times New Roman" w:cs="Times New Roman"/>
                <w:sz w:val="20"/>
                <w:szCs w:val="20"/>
                <w:lang w:eastAsia="ru-RU"/>
              </w:rPr>
              <w:t>собственнсти</w:t>
            </w:r>
            <w:proofErr w:type="spellEnd"/>
            <w:r w:rsidRPr="008B7CC2">
              <w:rPr>
                <w:rFonts w:ascii="Times New Roman" w:eastAsia="Times New Roman" w:hAnsi="Times New Roman" w:cs="Times New Roman"/>
                <w:sz w:val="20"/>
                <w:szCs w:val="20"/>
                <w:lang w:eastAsia="ru-RU"/>
              </w:rPr>
              <w:t xml:space="preserve"> муниципальных районов (за исключением земельных участков муниципальных бюджетных и автономных учреждений)</w:t>
            </w:r>
            <w:proofErr w:type="gramEnd"/>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19000,00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47218,32</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248,5%</w:t>
            </w:r>
          </w:p>
        </w:tc>
      </w:tr>
      <w:tr w:rsidR="008B7CC2" w:rsidRPr="008B7CC2" w:rsidTr="00C24F75">
        <w:trPr>
          <w:trHeight w:val="76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000 1 11 05030 00 0000 120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637000,00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1131477,54</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177,6%</w:t>
            </w:r>
          </w:p>
        </w:tc>
      </w:tr>
      <w:tr w:rsidR="008B7CC2" w:rsidRPr="008B7CC2" w:rsidTr="00C24F75">
        <w:trPr>
          <w:trHeight w:val="76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000 1 11 05035 05 0000 120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637000,00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1131477,54</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177,6%</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000 1 11 07000 00 0000 120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Платежи от государственных и муниципальных унитарных предприятий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14900,00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124,2%</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000 1 11 07010 00 0000 120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14900,00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124,2%</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000 1 11 07015 05 0000 120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14900,00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124,2%</w:t>
            </w:r>
          </w:p>
        </w:tc>
      </w:tr>
      <w:tr w:rsidR="008B7CC2" w:rsidRPr="008B7CC2" w:rsidTr="00C24F75">
        <w:trPr>
          <w:trHeight w:val="76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000 1 11 09000 00 0000 120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900000,00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1500000,00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166,7%</w:t>
            </w:r>
          </w:p>
        </w:tc>
      </w:tr>
      <w:tr w:rsidR="008B7CC2" w:rsidRPr="008B7CC2" w:rsidTr="00C24F75">
        <w:trPr>
          <w:trHeight w:val="7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000 1 11 09040 00 0000 120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900000,00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1500000,00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166,7%</w:t>
            </w:r>
          </w:p>
        </w:tc>
      </w:tr>
      <w:tr w:rsidR="008B7CC2" w:rsidRPr="008B7CC2" w:rsidTr="00C24F75">
        <w:trPr>
          <w:trHeight w:val="7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000 1 11 09045 05 0000 120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900000,00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1500000,00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166,7%</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000 1 12 00000 00 0000 000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ПЛАТЕЖИ ПРИ ПОЛЬЗОВАНИИ ПРИРОДНЫМИ РЕСУРСАМИ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460000,00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477437,30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103,8%</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000 1 12 01000 01 0000 120 </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Плата за негативное воздействие на окружающую среду</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460000,00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477437,30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103,8%</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000 1 12 01010 01 0000 120 </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Плата за выбросы загрязняющих веществ в атмосферный воздух стационарными объектами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46000,00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45977,49</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000 1 12 01020 01 0000 120 </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Плата за выбросы загрязняющих веществ в атмосферный воздух передвижными объектами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40335,39</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100,8%</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000 1 12 01030 01 0000 120 </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Плата за сбросы загрязняющих веществ в водные объекты</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33000,00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36072,83</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109,3%</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000 1 12 01040 01 0000 120 </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Плата за размещение отходов производства и потребления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341000,00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353424,80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103,6%</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000 1 12 01050 01 0000 120 </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Плата за иные виды негативного воздействия на окружающую среду</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1626,79</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000 1 13 00000 00 0000 000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ОКАЗАНИЯ ПЛАТНЫХ УСЛУГ (РАБОТ) И КОМПЕНСАЦИИ ЗАТРАТ ГОСУДАРСТВА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3748088,91</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3761297,12</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100,4%</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000 1 13 01000 00 0000 130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оказания платных услуг (работ)</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3748088,91</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3636610,60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97,0%</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000 1 13 01990 00 0000 130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доходы от оказания платных услуг (работ)</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3748088,91</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3636610,60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97,0%</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000 1 13 01995 05 0000 130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3748088,91</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3636610,60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97,0%</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000 1 13 01995 05 7001 130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 по средствам от предпринимательской деятельности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215209,14</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215209,14</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000 1 13 01995 05 7003 130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 по родительской плате</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3532879,77</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3421401,46</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96,8%</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000 1 13 02000 00 0000 130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компенсации затрат государства</w:t>
            </w:r>
          </w:p>
        </w:tc>
        <w:tc>
          <w:tcPr>
            <w:tcW w:w="1527" w:type="dxa"/>
            <w:shd w:val="clear" w:color="auto" w:fill="auto"/>
            <w:noWrap/>
            <w:vAlign w:val="bottom"/>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124686,52</w:t>
            </w:r>
          </w:p>
        </w:tc>
        <w:tc>
          <w:tcPr>
            <w:tcW w:w="834" w:type="dxa"/>
            <w:shd w:val="clear" w:color="auto" w:fill="auto"/>
            <w:noWrap/>
            <w:vAlign w:val="bottom"/>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000 1 13 02990 00 0000 130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доходы от компенсации затрат государства</w:t>
            </w:r>
          </w:p>
        </w:tc>
        <w:tc>
          <w:tcPr>
            <w:tcW w:w="1527" w:type="dxa"/>
            <w:shd w:val="clear" w:color="auto" w:fill="auto"/>
            <w:noWrap/>
            <w:vAlign w:val="bottom"/>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124686,52</w:t>
            </w:r>
          </w:p>
        </w:tc>
        <w:tc>
          <w:tcPr>
            <w:tcW w:w="834" w:type="dxa"/>
            <w:shd w:val="clear" w:color="auto" w:fill="auto"/>
            <w:noWrap/>
            <w:vAlign w:val="bottom"/>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000 1 13 02995 05 0000 130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527" w:type="dxa"/>
            <w:shd w:val="clear" w:color="auto" w:fill="auto"/>
            <w:noWrap/>
            <w:vAlign w:val="bottom"/>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124686,52</w:t>
            </w:r>
          </w:p>
        </w:tc>
        <w:tc>
          <w:tcPr>
            <w:tcW w:w="834" w:type="dxa"/>
            <w:shd w:val="clear" w:color="auto" w:fill="auto"/>
            <w:noWrap/>
            <w:vAlign w:val="bottom"/>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000 1 14 00000 00 0000 000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ДОХОДЫ ОТ ПРОДАЖИ МАТЕРИАЛЬНЫХ И НЕМАТЕРИАЛЬНЫХ АКТИВОВ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449280,00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663543,95</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147,7%</w:t>
            </w:r>
          </w:p>
        </w:tc>
      </w:tr>
      <w:tr w:rsidR="008B7CC2" w:rsidRPr="008B7CC2" w:rsidTr="00C24F75">
        <w:trPr>
          <w:trHeight w:val="76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000 1 14 02000 00 0000 000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23280,00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23280,00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000 1 14 02050 05 0000 440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23280,00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23280,00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000 1 14 02052 05 0000 440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23280,00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23280,00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000 1 14 06000 00 0000 430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426000,00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640263,95</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150,3%</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000 1 14 06010 00 0000 430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426000,00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640263,95</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150,3%</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000 1 14 06013 10 0000 430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426000,00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640263,95</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150,3%</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000 1 16 00000 00 0000 000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ШТРАФЫ, САНКЦИИ, ВОЗМЕЩЕНИЕ УЩЕРБА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154255,20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340033,82</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220,4%</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000 1 16 21000 00 0000 140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Денежные взыскания (штрафы) и иные суммы, взыскиваемые с лиц, виновных в совершении преступлений, и в возмещение ущерба имуществу</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7000,00</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000 1 16 21050 05 0000 140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7000,00</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000 1 16 23000 00 0000 140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возмещения ущерба при возникновении страховых случаев</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28355,60</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000 1 16 23050 05 0000 140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28355,60</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000 1 16 23051 05 0000 140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28355,60</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76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000 1 16 25000 00 0000 140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водного законодательства</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1050,00</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000 1 16 25030 01 0000 140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Денежные взыскания (штрафы) за нарушение законодательства Российской Федерации об охране и использовании животного мира</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1050,00</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000 1 16 90000 00 0000 140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154255,20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303628,22</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196,8%</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000 1 16 90050 05 0000 140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154255,20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303628,22</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196,8%</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000 1 17 00000 00 0000 000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НЕНАЛОГОВЫЕ ДОХОДЫ</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138743,56</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000 1 17 01000 00 0000 180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Невыясненные поступления</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70532,98</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000 1 17 01050 05 0000 180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Невыясненные поступления, зачисляемые в бюджеты муниципальных районов</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70532,98</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000 1 17 05000 00 0000 180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неналоговые доходы</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68210,58</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000 1 17 05050 05 0000 180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неналоговые доходы бюджетов муниципальных районов</w:t>
            </w:r>
          </w:p>
        </w:tc>
        <w:tc>
          <w:tcPr>
            <w:tcW w:w="1527"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68210,58</w:t>
            </w:r>
          </w:p>
        </w:tc>
        <w:tc>
          <w:tcPr>
            <w:tcW w:w="834"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000 2 00 00000 00 0000 000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БЕЗВОЗМЕЗДНЫЕ ПОСТУПЛЕНИЯ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974157647,27</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969702935,07</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99,5%</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981366559,40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976935826,20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99,5%</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000 2 02 01000 00 0000 151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Дотации бюджетам субъектов Российской Федерации и муниципальных образований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210700000,00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210700000,00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000 2 02 01001 00 0000 151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Дотации на выравнивание бюджетной обеспеченности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210700000,00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210700000,00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000 2 02 01001 05 0000 151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Дотации бюджетам муниципальных районов на выравнивание бюджетной обеспеченности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210700000,00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210700000,00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000 2 02 02000 00 0000 151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Субсидии бюджетам субъектов Российской Федерации и муниципальных образований (межбюджетные субсидии)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87873876,00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87873876,00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000 2 02 02051 00 0000 151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Субсидии бюджетам на реализацию федеральных целевых программ</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438330,00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438330,00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000 2 02 02051 05 0149 151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Субсидии бюджетам муниципальных районов на реализацию федеральных целевых программ на модернизацию регионально-муниципальных программ дошкольного образования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438330,00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438330,00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000 2 02 02145 00 0000 151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Субсидии бюджетам на модернизацию региональных систем общего образования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15860780,00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15860780,00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000 2 02 02145 05 0000 151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Субсидии бюджетам муниципальных районов на модернизацию региональных систем общего образования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15860780,00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15860780,00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000 2 02 02999 00 0000 151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субсидии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71574766,00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71574766,00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000 2 02 02999 05 0000 151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субсидии бюджетам муниципальных районов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71574766,00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71574766,00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000 2 02 02999 05 0008 151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субсидии бюджетам муниципальных районов на формирование районных фондов финансовой поддержки поселений и обеспечение сбалансированности бюджетов поселений, дополнительное выравнивание бюджетной обеспеченности городских округов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16028000,00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16028000,00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000 2 02 02999 05 0010 151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субсидии бюджетам муниципальных районов на проведение мероприятий по обеспечению пожарной безопасности муниципальных учреждений образования и муниципальных учреждений культуры муниципальных районов и городских округов Ставропольского края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480700,00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480700,00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000 2 02 02999 05 0081 151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Прочие субсидии бюджетам муниципальных районов на реализацию муниципальных программ повышения эффективности бюджетных расходов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4402890,00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4402890,00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000 2 02 02999 05 0082 151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субсидии бюджетам муниципальных районов на капитальный ремонт и ремонт автомобильных дорог общего пользования местного значения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9197380,00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9197380,00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000 2 02 02999 05 0118 151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субсидии бюджетам муниципальных районов на создание единых дежурно-диспетчерских служб муниципальных образований Ставропольского края и системы обеспечения вызова экстренных оперативных служб по единому номеру "112"</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5396686,00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5396686,00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000 2 02 02999 05 0119 151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субсидии бюджетам муниципальных районов в рамках реализации краевой целевой программы "Ставрополье-антитеррор на 2012-2014 годы"</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2037550,00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2037550,00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102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000 2 02 02999 05 0136 151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Прочие субсидии бюджетам муниципальных районов на проведение капитального ремонта и выполнение работ по оснащению групп детских дошкольных учреждений в рамках подпрограммы "Развитие сети дошкольных образовательных учреждений в </w:t>
            </w:r>
            <w:proofErr w:type="spellStart"/>
            <w:r w:rsidRPr="008B7CC2">
              <w:rPr>
                <w:rFonts w:ascii="Times New Roman" w:eastAsia="Times New Roman" w:hAnsi="Times New Roman" w:cs="Times New Roman"/>
                <w:sz w:val="20"/>
                <w:szCs w:val="20"/>
                <w:lang w:eastAsia="ru-RU"/>
              </w:rPr>
              <w:t>Старопольском</w:t>
            </w:r>
            <w:proofErr w:type="spellEnd"/>
            <w:r w:rsidRPr="008B7CC2">
              <w:rPr>
                <w:rFonts w:ascii="Times New Roman" w:eastAsia="Times New Roman" w:hAnsi="Times New Roman" w:cs="Times New Roman"/>
                <w:sz w:val="20"/>
                <w:szCs w:val="20"/>
                <w:lang w:eastAsia="ru-RU"/>
              </w:rPr>
              <w:t xml:space="preserve"> крае на 2010-2013 годы" краевой целевой программы "Развитие образования в Ставропольском крае на 2010-2013 годы"</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34031560,00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34031560,00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000 2 02 03000 00 0000 151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субъектов Российской Федерации и муниципальных образований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672758139,40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668640214,12</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99,4%</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000 2 02 03001 00 0000 151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на оплату жилищно-коммунальных услуг отдельным категориям граждан</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35717000,00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35717000,00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000 2 02 03001 05 0000 151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оплату жилищно-коммунальных услуг отдельным категориям граждан</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35717000,00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35717000,00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000 2 02 03004 00 0000 151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на обеспечение мер социальной поддержки для лиц, награжденных знаком "Почетный донор СССР", "Почетный донор России"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2672600,00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2469206,62</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92,4%</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000 2 02 03004 05 0000 151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обеспечение мер социальной поддержки для лиц, награжденных знаком "Почетный донор СССР", "Почетный донор России"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2672600,00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2469206,62</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92,4%</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000 2 02 03007 00 0000 151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133050,00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127950,00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96,2%</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000 2 02 03007 05 0000 151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133050,00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127950,00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96,2%</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000 2 02 03012 00 0000 151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5600,00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2500,00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44,6%</w:t>
            </w:r>
          </w:p>
        </w:tc>
      </w:tr>
      <w:tr w:rsidR="008B7CC2" w:rsidRPr="008B7CC2" w:rsidTr="00C24F75">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000 2 02 03012 05 0000 151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w:t>
            </w:r>
            <w:r w:rsidRPr="008B7CC2">
              <w:rPr>
                <w:rFonts w:ascii="Times New Roman" w:eastAsia="Times New Roman" w:hAnsi="Times New Roman" w:cs="Times New Roman"/>
                <w:sz w:val="20"/>
                <w:szCs w:val="20"/>
                <w:lang w:eastAsia="ru-RU"/>
              </w:rPr>
              <w:lastRenderedPageBreak/>
              <w:t>средств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5600,00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2500,00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44,6%</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000 2 02 03013 00 0000 151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образований на обеспечение мер социальной поддержки реабилитированных лиц и лиц, признанных пострадавшими от политических репрессий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4215000,00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4215000,00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000 2 02 03013 05 0000 151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обеспечение мер социальной поддержки реабилитированных лиц и лиц, признанных пострадавшими от политических репрессий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4215000,00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4215000,00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000 2 02 03021 00 0000 151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образований на ежемесячное денежное вознаграждение за классное руководство</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6780820,00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6780820,00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000 2 02 03021 05 0000 151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ежемесячное денежное вознаграждение за классное руководство</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6780820,00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6780820,00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000 2 02 03022 00 0000 151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образований на предоставление гражданам субсидий на оплату жилого помещения и коммунальных услуг</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66130646,89</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66130646,89</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000 2 02 03022 05 0000 151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предоставление гражданам субсидий на оплату жилого помещения и коммунальных услуг</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66130646,89</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66130646,89</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местным бюджетам на выполнение передаваемых полномочий субъектов Российской Федерации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488246192,51</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487551135,01</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99,9%</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488246192,51</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487551135,01</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99,9%</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000 2 02 03024 05 0022 151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выплату субсидий на животноводческую продукцию (кроме субсидий гражданам, ведущим личное подсобное хозяйство)</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3679800,00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3679800,00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153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000 2 02 03024 05 0023 151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proofErr w:type="gramStart"/>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Ставропольского края отдельными государственными полномочиями Ставропольского края  в области здравоохранения" по предоставлению мер социальной поддержки граждан, страдающих социально-значимыми заболеваниями, по бесплатному или на льготных условиях обеспечению лекарственными средствами и изделиями медицинского назначения по рецептам</w:t>
            </w:r>
            <w:proofErr w:type="gramEnd"/>
            <w:r w:rsidRPr="008B7CC2">
              <w:rPr>
                <w:rFonts w:ascii="Times New Roman" w:eastAsia="Times New Roman" w:hAnsi="Times New Roman" w:cs="Times New Roman"/>
                <w:sz w:val="20"/>
                <w:szCs w:val="20"/>
                <w:lang w:eastAsia="ru-RU"/>
              </w:rPr>
              <w:t xml:space="preserve"> врачей (фельдшеров)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1648700,00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1648700,00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127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000 2 02 03024 05 0024 151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proofErr w:type="gramStart"/>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Ставропольского края отдельными государственными полномочиями Ставропольского края в области здравоохранения" по предоставлению мер социальной поддержки детям в возрасте до трех лет в виде бесплатного обеспечения лекарственными средствами по рецептам врачей (фельдшеров)</w:t>
            </w:r>
            <w:proofErr w:type="gramEnd"/>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3951100,00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3951100,00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127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000 2 02 03024 05 0025 151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proofErr w:type="gramStart"/>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Ставропольского края отдельными государственными полномочиями Ставропольского края в области здравоохранения" по предоставлению мер социальной поддержки детям в возрасте до трех лет по обеспечению питанием, в том числе через специальные пункты питания, по заключению врачей</w:t>
            </w:r>
            <w:proofErr w:type="gramEnd"/>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2474500,00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2474500,00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1F218A">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000 2 02 03024 05 0026 151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w:t>
            </w:r>
            <w:r w:rsidRPr="008B7CC2">
              <w:rPr>
                <w:rFonts w:ascii="Times New Roman" w:eastAsia="Times New Roman" w:hAnsi="Times New Roman" w:cs="Times New Roman"/>
                <w:sz w:val="20"/>
                <w:szCs w:val="20"/>
                <w:lang w:eastAsia="ru-RU"/>
              </w:rPr>
              <w:lastRenderedPageBreak/>
              <w:t>государственными полномочиями Ставропольского края по организации и осуществлению деятельности по опеке и попечительству" в области здравоохранения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221260,00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221260,00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000 2 02 03024 05 0027 151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нормативах расходов на реализацию федерального государственного образовательного стандарта в муниципальных общеобразовательных учреждениях на территории Ставропольского края"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202345960,00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202345960,00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000 2 02 03024 05 0028 151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1061800,00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1041800,00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98,1%</w:t>
            </w:r>
          </w:p>
        </w:tc>
      </w:tr>
      <w:tr w:rsidR="008B7CC2" w:rsidRPr="008B7CC2" w:rsidTr="00C24F75">
        <w:trPr>
          <w:trHeight w:val="102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000 2 02 03024 05 0030 151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162882,51</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162788,00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99,9%</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000 2 02 03024 05 0032 151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расходы по организации и проведению мероприятий по борьбе с иксодовыми клещами-переносчиками Крымской геморрагической лихорадки в природных биотопах</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50400,00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50400,00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000 2 02 03024 05 0033 151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выплату субсидий гражданам, ведущим личное подсобное хозяйство, на возмещение части затрат на оплату услуг по искусственному осеменению сельскохозяйственных животных</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10400,00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10400,00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000 2 02 03024 05 0034 151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выплату субсидий гражданам, ведущим личное подсобное хозяйство, за реализуемые объемы животноводческой продукции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250000,00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250000,00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000 2 02 03024 05 0035 151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выплату субсидий на оплату части стоимости приобретенных минеральных удобрений и средств защиты растений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1231000,00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1231000,00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000 2 02 03024 05 0036 151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администрирование переданных отдельных государственных полномочий в области сельского хозяйства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1703250,00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1703250,00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000 2 02 03024 05 0038 151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выплату ежемесячной доплаты к пенсии гражданам, ставшим инвалидами при исполнении служебных обязанностей в районах боевых действий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41210,00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37710,00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91,5%</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000 2 02 03024 05 0039 151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выплату ежемесячных денежных выплат семьям погибших ветеранов боевых действий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85390,00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85390,00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000 2 02 03024 05 0040 151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предоставление государственной социальной помощи малоимущим семьям, малоимущим одиноко проживающим гражданам</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1263600,00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1240000,00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98,1%</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000 2 02 03024 05 0041 151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w:t>
            </w:r>
            <w:r w:rsidRPr="008B7CC2">
              <w:rPr>
                <w:rFonts w:ascii="Times New Roman" w:eastAsia="Times New Roman" w:hAnsi="Times New Roman" w:cs="Times New Roman"/>
                <w:sz w:val="20"/>
                <w:szCs w:val="20"/>
                <w:lang w:eastAsia="ru-RU"/>
              </w:rPr>
              <w:lastRenderedPageBreak/>
              <w:t>Российской Федерации на предоставление мер социальной поддержки многодетным семьям</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14235000,00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14235000,00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000 2 02 03024 05 0042 151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выплату ежегодного социального пособия на проезд учащимся (студентам)</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64920,00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64917,01</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000 2 02 03024 05 0043 151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обеспечение </w:t>
            </w:r>
            <w:proofErr w:type="gramStart"/>
            <w:r w:rsidRPr="008B7CC2">
              <w:rPr>
                <w:rFonts w:ascii="Times New Roman" w:eastAsia="Times New Roman" w:hAnsi="Times New Roman" w:cs="Times New Roman"/>
                <w:sz w:val="20"/>
                <w:szCs w:val="20"/>
                <w:lang w:eastAsia="ru-RU"/>
              </w:rPr>
              <w:t>мер социальной поддержки ветеранов труда Ставропольского края</w:t>
            </w:r>
            <w:proofErr w:type="gramEnd"/>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40680000,00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40680000,00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000 2 02 03024 05 0044 151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отдельных государственных полномочий в области социальной поддержки отдельных категорий граждан</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15977700,00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15977700,00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102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000 2 02 03024 05 0045 151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872400,00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872400,00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000 2 02 03024 05 0047 151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60770,00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60770,00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000 2 02 03024 05 0048 151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муниципальных районов </w:t>
            </w:r>
            <w:proofErr w:type="gramStart"/>
            <w:r w:rsidRPr="008B7CC2">
              <w:rPr>
                <w:rFonts w:ascii="Times New Roman" w:eastAsia="Times New Roman" w:hAnsi="Times New Roman" w:cs="Times New Roman"/>
                <w:sz w:val="20"/>
                <w:szCs w:val="20"/>
                <w:lang w:eastAsia="ru-RU"/>
              </w:rPr>
              <w:t>на выполнение передаваемых полномочий субъектов Российской Федерации  на выплату субсидий на возмещение части стоимости затрат при внесении в почву</w:t>
            </w:r>
            <w:proofErr w:type="gramEnd"/>
            <w:r w:rsidRPr="008B7CC2">
              <w:rPr>
                <w:rFonts w:ascii="Times New Roman" w:eastAsia="Times New Roman" w:hAnsi="Times New Roman" w:cs="Times New Roman"/>
                <w:sz w:val="20"/>
                <w:szCs w:val="20"/>
                <w:lang w:eastAsia="ru-RU"/>
              </w:rPr>
              <w:t xml:space="preserve"> органических удобрений и </w:t>
            </w:r>
            <w:proofErr w:type="spellStart"/>
            <w:r w:rsidRPr="008B7CC2">
              <w:rPr>
                <w:rFonts w:ascii="Times New Roman" w:eastAsia="Times New Roman" w:hAnsi="Times New Roman" w:cs="Times New Roman"/>
                <w:sz w:val="20"/>
                <w:szCs w:val="20"/>
                <w:lang w:eastAsia="ru-RU"/>
              </w:rPr>
              <w:t>мелиорантов</w:t>
            </w:r>
            <w:proofErr w:type="spellEnd"/>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1291000,00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1291000,00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000 2 02 03024 05 0066 151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выплату ежемесячного пособия на ребенка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58585000,00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58585000,00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000 2 02 03024 05 0067 151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обеспечение мер социальной поддержки ветеранов труда и тружеников тыла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80891800,00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80891800,00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000 2 02 03024 05 0090 151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по оплате жилых помещений, отопления и освещения педагогическим работникам образовательных учреждений, проживающим и работающим в сельской местности, рабочих поселках (поселках городского типа)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10853000,00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10253380,00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94,5%</w:t>
            </w:r>
          </w:p>
        </w:tc>
      </w:tr>
      <w:tr w:rsidR="008B7CC2" w:rsidRPr="008B7CC2" w:rsidTr="00CB6D80">
        <w:trPr>
          <w:trHeight w:val="27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000 2 02 03024 05 0117 151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proofErr w:type="gramStart"/>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Ставропольского края отдельными государственными полномочиями Ставропольского края  в области здравоохранения" на организацию оказания медицинской помощи на территории Ставропольского края в муниципальных учреждениях здравоохранения, поддержание материально-технической базы объектов здравоохранения, расходы по строительному контролю при осуществлении</w:t>
            </w:r>
            <w:proofErr w:type="gramEnd"/>
            <w:r w:rsidRPr="008B7CC2">
              <w:rPr>
                <w:rFonts w:ascii="Times New Roman" w:eastAsia="Times New Roman" w:hAnsi="Times New Roman" w:cs="Times New Roman"/>
                <w:sz w:val="20"/>
                <w:szCs w:val="20"/>
                <w:lang w:eastAsia="ru-RU"/>
              </w:rPr>
              <w:t xml:space="preserve"> капитального ремонта объектов здравоохранения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38352100,00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38352100,00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000 2 02 03024 05 0123 151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реализацию региональных </w:t>
            </w:r>
            <w:proofErr w:type="gramStart"/>
            <w:r w:rsidRPr="008B7CC2">
              <w:rPr>
                <w:rFonts w:ascii="Times New Roman" w:eastAsia="Times New Roman" w:hAnsi="Times New Roman" w:cs="Times New Roman"/>
                <w:sz w:val="20"/>
                <w:szCs w:val="20"/>
                <w:lang w:eastAsia="ru-RU"/>
              </w:rPr>
              <w:t>программ модернизации здравоохранения субъектов Российской Федерации</w:t>
            </w:r>
            <w:proofErr w:type="gramEnd"/>
            <w:r w:rsidRPr="008B7CC2">
              <w:rPr>
                <w:rFonts w:ascii="Times New Roman" w:eastAsia="Times New Roman" w:hAnsi="Times New Roman" w:cs="Times New Roman"/>
                <w:sz w:val="20"/>
                <w:szCs w:val="20"/>
                <w:lang w:eastAsia="ru-RU"/>
              </w:rPr>
              <w:t xml:space="preserve"> в части укрепления материально-технической базы медицинских учреждений за счет средств территориального фонда обязательного медицинского страхования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5700000,00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5700000,00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000 2 02 03024 05 0125 151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муниципальных районов на осуществление внедрения стандартов медицинской </w:t>
            </w:r>
            <w:r w:rsidRPr="008B7CC2">
              <w:rPr>
                <w:rFonts w:ascii="Times New Roman" w:eastAsia="Times New Roman" w:hAnsi="Times New Roman" w:cs="Times New Roman"/>
                <w:sz w:val="20"/>
                <w:szCs w:val="20"/>
                <w:lang w:eastAsia="ru-RU"/>
              </w:rPr>
              <w:lastRenderedPageBreak/>
              <w:t>помощи, повышения доступности амбулаторной помощи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453010,00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453010,00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153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000 2 02 03024 05 0131 151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proofErr w:type="gramStart"/>
            <w:r w:rsidRPr="008B7CC2">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Ставропольского края отдельными государственными полномочиями Ставропольского края в области здравоохранения" по предоставлению мер социальной поддержки беременным женщинам и кормящим матерям по обеспечению полноценным питанием, в том числе через специальные пункты питания, по заключению врачей</w:t>
            </w:r>
            <w:proofErr w:type="gramEnd"/>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48240,00</w:t>
            </w:r>
          </w:p>
        </w:tc>
        <w:tc>
          <w:tcPr>
            <w:tcW w:w="1466" w:type="dxa"/>
            <w:shd w:val="clear" w:color="auto" w:fill="auto"/>
            <w:noWrap/>
            <w:vAlign w:val="bottom"/>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000 2 02 03026 00 0000 151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образований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20629330,00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20629330,00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000 2 02 03026 05 0000 151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20629330,00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20629330,00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000 2 02 03026 05 0058 151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за счет сре</w:t>
            </w:r>
            <w:proofErr w:type="gramStart"/>
            <w:r w:rsidRPr="008B7CC2">
              <w:rPr>
                <w:rFonts w:ascii="Times New Roman" w:eastAsia="Times New Roman" w:hAnsi="Times New Roman" w:cs="Times New Roman"/>
                <w:sz w:val="20"/>
                <w:szCs w:val="20"/>
                <w:lang w:eastAsia="ru-RU"/>
              </w:rPr>
              <w:t>дств кр</w:t>
            </w:r>
            <w:proofErr w:type="gramEnd"/>
            <w:r w:rsidRPr="008B7CC2">
              <w:rPr>
                <w:rFonts w:ascii="Times New Roman" w:eastAsia="Times New Roman" w:hAnsi="Times New Roman" w:cs="Times New Roman"/>
                <w:sz w:val="20"/>
                <w:szCs w:val="20"/>
                <w:lang w:eastAsia="ru-RU"/>
              </w:rPr>
              <w:t>аевого бюджета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13246660,00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13246660,00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000 2 02 03026 05 0059 151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за счет средств федерального бюджета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7382670,00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7382670,00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000 2 02 03027 00 0000 151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образований на содержание ребенка в семье опекуна и приемной семье, а также вознаграждение, причитающееся приемному родителю</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15935120,00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15935120,00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000 2 02 03027 05 0000 151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15935120,00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15935120,00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000 2 02 03027 05 0055 151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муниципальных районов на выплату денежных средств на содержание ребенка опекуну (попечителю)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12193210,00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12193210,00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000 2 02 03027 05 0056 151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выплаты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3741910,00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3741910,00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000 2 02 03029 00 0000 151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 реализующих основную общеобразовательную программу дошкольного образования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5441510,00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4226820,00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77,7%</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000 2 02 03029 05 0000 151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5441510,00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4226820,00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77,7%</w:t>
            </w:r>
          </w:p>
        </w:tc>
      </w:tr>
      <w:tr w:rsidR="008B7CC2" w:rsidRPr="008B7CC2" w:rsidTr="00C24F75">
        <w:trPr>
          <w:trHeight w:val="102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000 2 02 03046 00 0000 151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образований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в 2005-2012 годах на срок до 8 лет</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1120000,00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1120000,00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000 2 02 03046 05 0000 151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муниципальных районов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затрат на уплату процентов по кредитам, полученным в российских кредитных </w:t>
            </w:r>
            <w:r w:rsidRPr="008B7CC2">
              <w:rPr>
                <w:rFonts w:ascii="Times New Roman" w:eastAsia="Times New Roman" w:hAnsi="Times New Roman" w:cs="Times New Roman"/>
                <w:sz w:val="20"/>
                <w:szCs w:val="20"/>
                <w:lang w:eastAsia="ru-RU"/>
              </w:rPr>
              <w:lastRenderedPageBreak/>
              <w:t>организациях, и займам, полученным в сельскохозяйственных кредитных потребительских кооперативах в 2005-2012 годах на срок до 8 лет</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1120000,00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1120000,00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000 2 02 03046 05 0060 151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в 2005-2012 годах на срок до 8 лет за счет средств федерального бюджета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1064000,00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1064000,00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000 2 02 03046 05 0061 151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в 2005-2012 годах на срок до 8 лет за счет сре</w:t>
            </w:r>
            <w:proofErr w:type="gramStart"/>
            <w:r w:rsidRPr="008B7CC2">
              <w:rPr>
                <w:rFonts w:ascii="Times New Roman" w:eastAsia="Times New Roman" w:hAnsi="Times New Roman" w:cs="Times New Roman"/>
                <w:sz w:val="20"/>
                <w:szCs w:val="20"/>
                <w:lang w:eastAsia="ru-RU"/>
              </w:rPr>
              <w:t>дств кр</w:t>
            </w:r>
            <w:proofErr w:type="gramEnd"/>
            <w:r w:rsidRPr="008B7CC2">
              <w:rPr>
                <w:rFonts w:ascii="Times New Roman" w:eastAsia="Times New Roman" w:hAnsi="Times New Roman" w:cs="Times New Roman"/>
                <w:sz w:val="20"/>
                <w:szCs w:val="20"/>
                <w:lang w:eastAsia="ru-RU"/>
              </w:rPr>
              <w:t>аевого бюджета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56000,00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56000,00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000 2 02 03048 00 0000 151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образований на компенсацию части затрат на приобретение средств химизации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20402000,00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20402000,00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000 2 02 03048 05 0000 151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компенсацию части затрат на приобретение средств химизации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20402000,00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20402000,00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000 2 02 03053 00 0000 151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2957100,00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960515,60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32,5%</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000 2 02 03053 05 0000 151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Субвенции бюджетам </w:t>
            </w:r>
            <w:r w:rsidR="00CB6D80" w:rsidRPr="008B7CC2">
              <w:rPr>
                <w:rFonts w:ascii="Times New Roman" w:eastAsia="Times New Roman" w:hAnsi="Times New Roman" w:cs="Times New Roman"/>
                <w:sz w:val="20"/>
                <w:szCs w:val="20"/>
                <w:lang w:eastAsia="ru-RU"/>
              </w:rPr>
              <w:t>муниципальных</w:t>
            </w:r>
            <w:r w:rsidRPr="008B7CC2">
              <w:rPr>
                <w:rFonts w:ascii="Times New Roman" w:eastAsia="Times New Roman" w:hAnsi="Times New Roman" w:cs="Times New Roman"/>
                <w:sz w:val="20"/>
                <w:szCs w:val="20"/>
                <w:lang w:eastAsia="ru-RU"/>
              </w:rPr>
              <w:t xml:space="preserve"> районов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2957100,00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960515,60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32,5%</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000 2 02 03055 00 0000 151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образований на денежные выплаты медицинскому персоналу фельдшерско-акушерских пунктов, врачам, фельдшерам и медицинским сестрам скорой медицинской помощи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2372170,00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2372170,00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000 2 02 03055 05 0000 151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денежные выплаты медицинскому персоналу фельдшерско-акушерских пунктов, врачам, фельдшерам и медицинским сестрам скорой медицинской помощи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2372170,00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2372170,00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000 2 02 03055 05 0093 151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денежные выплаты медицинскому персоналу фельдшерско-акушерских пунктов, врачам, фельдшерам и медицинским сестрам скорой медицинской помощи, оказывающим амбулаторную помощь</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427310,00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427310,00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000 2 02 03055 05 0094 151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Субвенции бюджетам муниципальных районов на денежные выплаты медицинскому персоналу фельдшерско-акушерских пунктов, врачам, фельдшерам и медицинским сестрам скорой медицинской помощи, оказывающим скорую медицинскую помощь</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1944860,00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1944860,00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000 2 02 04000 00 0000 151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Иные межбюджетные трансферты</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9402360,00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9089552,08</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96,7%</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000 2 02 04014 00 0000 151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4588200,00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4588200,00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000 2 02 04014 05 0000 151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4588200,00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4588200,00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B6D80">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000 2 02 04025 00 0000 151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Межбюджетные трансферты, передаваемые бюджетам на комплектование книжных фондов библиотек </w:t>
            </w:r>
            <w:r w:rsidRPr="008B7CC2">
              <w:rPr>
                <w:rFonts w:ascii="Times New Roman" w:eastAsia="Times New Roman" w:hAnsi="Times New Roman" w:cs="Times New Roman"/>
                <w:sz w:val="20"/>
                <w:szCs w:val="20"/>
                <w:lang w:eastAsia="ru-RU"/>
              </w:rPr>
              <w:lastRenderedPageBreak/>
              <w:t>муниципальных образований и государственных библиотек городов Москвы и Санкт-Петербурга</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627000,00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627000,00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lastRenderedPageBreak/>
              <w:t>000 2 02 04025 05 0000 151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Межбюджетные трансферты, передаваемые бюджетам муниципальных районов на комплектование книжных фондов библиотек муниципальных образований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627000,00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627000,00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000 2 02 04025 05 0072 151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на комплектование книжных фондов библиотек муниципальных образований за счет сре</w:t>
            </w:r>
            <w:proofErr w:type="gramStart"/>
            <w:r w:rsidRPr="008B7CC2">
              <w:rPr>
                <w:rFonts w:ascii="Times New Roman" w:eastAsia="Times New Roman" w:hAnsi="Times New Roman" w:cs="Times New Roman"/>
                <w:sz w:val="20"/>
                <w:szCs w:val="20"/>
                <w:lang w:eastAsia="ru-RU"/>
              </w:rPr>
              <w:t>дств кр</w:t>
            </w:r>
            <w:proofErr w:type="gramEnd"/>
            <w:r w:rsidRPr="008B7CC2">
              <w:rPr>
                <w:rFonts w:ascii="Times New Roman" w:eastAsia="Times New Roman" w:hAnsi="Times New Roman" w:cs="Times New Roman"/>
                <w:sz w:val="20"/>
                <w:szCs w:val="20"/>
                <w:lang w:eastAsia="ru-RU"/>
              </w:rPr>
              <w:t xml:space="preserve">аевого бюджета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378700,00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378700,00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000 2 02 04025 05 0073 151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Межбюджетные трансферты, передаваемые бюджетам муниципальных районов на комплектование книжных фондов библиотек муниципальных образований за счет средств федерального бюджета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248300,00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248300,00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000 2 02 04999 00 0000 151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межбюджетные трансферты, передаваемые бюджетам</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4187160,00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3874352,08</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92,5%</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000 2 02 04999 05 0000 151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Прочие межбюджетные трансферты, передаваемые бюджетам муниципальных районов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4187160,00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3874352,08</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92,5%</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000 2 02 04999 05 0064 151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районов на содержание депутатов Думы Ставропольского края и их помощников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638150,00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630136,08</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98,7%</w:t>
            </w:r>
          </w:p>
        </w:tc>
      </w:tr>
      <w:tr w:rsidR="008B7CC2" w:rsidRPr="008B7CC2" w:rsidTr="00177CB5">
        <w:trPr>
          <w:trHeight w:val="7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000 2 02 04999 05 0132 151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районов на обеспечение молоком для специализированного питания детей из малоимущих семей, обучающихся в 1-4 классах муниципальных общеобразовательных учреждений</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412650,00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107856,00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26,1%</w:t>
            </w:r>
          </w:p>
        </w:tc>
      </w:tr>
      <w:tr w:rsidR="008B7CC2" w:rsidRPr="008B7CC2" w:rsidTr="00C24F75">
        <w:trPr>
          <w:trHeight w:val="76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000 2 02 04999 05 0139 151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Прочие межбюджетные трансферты, передаваемые бюджетам муниципальных районов на обеспечение расходов, связанных с повышением в 2012 году </w:t>
            </w:r>
            <w:proofErr w:type="gramStart"/>
            <w:r w:rsidRPr="008B7CC2">
              <w:rPr>
                <w:rFonts w:ascii="Times New Roman" w:eastAsia="Times New Roman" w:hAnsi="Times New Roman" w:cs="Times New Roman"/>
                <w:sz w:val="20"/>
                <w:szCs w:val="20"/>
                <w:lang w:eastAsia="ru-RU"/>
              </w:rPr>
              <w:t>фонда оплаты труда работников образовательных учреждений Ставропольского</w:t>
            </w:r>
            <w:proofErr w:type="gramEnd"/>
            <w:r w:rsidRPr="008B7CC2">
              <w:rPr>
                <w:rFonts w:ascii="Times New Roman" w:eastAsia="Times New Roman" w:hAnsi="Times New Roman" w:cs="Times New Roman"/>
                <w:sz w:val="20"/>
                <w:szCs w:val="20"/>
                <w:lang w:eastAsia="ru-RU"/>
              </w:rPr>
              <w:t xml:space="preserve"> края, реализующих программы дошкольного образования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3136360,00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3136360,00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000 2 02 09000 00 0000 151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безвозмездные поступления от других бюджетов бюджетной системы</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632184,00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632184,00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000 2 02 09020 00 0000 151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безвозмездные поступления от бюджетов субъектов Российской Федерации</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632184,00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632184,00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177CB5">
        <w:trPr>
          <w:trHeight w:val="7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000 2 02 09024 05 0000 151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Прочие безвозмездные поступления в бюджеты муниципальных районов от бюджетов субъектов Российской Федерации </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632184,00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632184,00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noWrap/>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000 2 02 09024 05 0063 151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xml:space="preserve">Прочие безвозмездные поступления в </w:t>
            </w:r>
            <w:r w:rsidR="00177CB5" w:rsidRPr="008B7CC2">
              <w:rPr>
                <w:rFonts w:ascii="Times New Roman" w:eastAsia="Times New Roman" w:hAnsi="Times New Roman" w:cs="Times New Roman"/>
                <w:sz w:val="20"/>
                <w:szCs w:val="20"/>
                <w:lang w:eastAsia="ru-RU"/>
              </w:rPr>
              <w:t>бюджеты</w:t>
            </w:r>
            <w:bookmarkStart w:id="0" w:name="_GoBack"/>
            <w:bookmarkEnd w:id="0"/>
            <w:r w:rsidRPr="008B7CC2">
              <w:rPr>
                <w:rFonts w:ascii="Times New Roman" w:eastAsia="Times New Roman" w:hAnsi="Times New Roman" w:cs="Times New Roman"/>
                <w:sz w:val="20"/>
                <w:szCs w:val="20"/>
                <w:lang w:eastAsia="ru-RU"/>
              </w:rPr>
              <w:t xml:space="preserve"> муниципальных районов от бюджетов субъектов Российской Федерации на выплату социального пособия на погребение</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632184,00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632184,00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000 2 07 00000 00 0000 180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БЕЗВОЗМЕЗДНЫЕ ПОСТУПЛЕНИЯ</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177130,00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153151,00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86,5%</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000 2 07 05000 05 0000 180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Прочие безвозмездные поступления в бюджеты муниципальных районов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177130,00</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153151,00</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86,5%</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000 2 19 00000 00 0000 000</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-7386042,13</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-7386042,13</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510"/>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000 2 19 05000 05 0000 151</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-7386042,13</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-7386042,13</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100,0%</w:t>
            </w:r>
          </w:p>
        </w:tc>
      </w:tr>
      <w:tr w:rsidR="008B7CC2" w:rsidRPr="008B7CC2" w:rsidTr="00C24F75">
        <w:trPr>
          <w:trHeight w:val="255"/>
        </w:trPr>
        <w:tc>
          <w:tcPr>
            <w:tcW w:w="2709" w:type="dxa"/>
            <w:shd w:val="clear" w:color="auto" w:fill="auto"/>
            <w:hideMark/>
          </w:tcPr>
          <w:p w:rsidR="008B7CC2" w:rsidRPr="008B7CC2" w:rsidRDefault="008B7CC2" w:rsidP="008B7CC2">
            <w:pPr>
              <w:spacing w:after="0" w:line="240" w:lineRule="auto"/>
              <w:jc w:val="center"/>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 </w:t>
            </w:r>
          </w:p>
        </w:tc>
        <w:tc>
          <w:tcPr>
            <w:tcW w:w="9213" w:type="dxa"/>
            <w:shd w:val="clear" w:color="auto" w:fill="auto"/>
            <w:hideMark/>
          </w:tcPr>
          <w:p w:rsidR="008B7CC2" w:rsidRPr="008B7CC2" w:rsidRDefault="008B7CC2" w:rsidP="008B7CC2">
            <w:pPr>
              <w:spacing w:after="0" w:line="240" w:lineRule="auto"/>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ВСЕГО  ДОХОДОВ</w:t>
            </w:r>
          </w:p>
        </w:tc>
        <w:tc>
          <w:tcPr>
            <w:tcW w:w="1527"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1099512187,41</w:t>
            </w:r>
          </w:p>
        </w:tc>
        <w:tc>
          <w:tcPr>
            <w:tcW w:w="1466"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1108728703,77</w:t>
            </w:r>
          </w:p>
        </w:tc>
        <w:tc>
          <w:tcPr>
            <w:tcW w:w="834" w:type="dxa"/>
            <w:shd w:val="clear" w:color="auto" w:fill="auto"/>
            <w:noWrap/>
            <w:vAlign w:val="bottom"/>
            <w:hideMark/>
          </w:tcPr>
          <w:p w:rsidR="008B7CC2" w:rsidRPr="008B7CC2" w:rsidRDefault="008B7CC2" w:rsidP="008B7CC2">
            <w:pPr>
              <w:spacing w:after="0" w:line="240" w:lineRule="auto"/>
              <w:jc w:val="right"/>
              <w:rPr>
                <w:rFonts w:ascii="Times New Roman" w:eastAsia="Times New Roman" w:hAnsi="Times New Roman" w:cs="Times New Roman"/>
                <w:sz w:val="20"/>
                <w:szCs w:val="20"/>
                <w:lang w:eastAsia="ru-RU"/>
              </w:rPr>
            </w:pPr>
            <w:r w:rsidRPr="008B7CC2">
              <w:rPr>
                <w:rFonts w:ascii="Times New Roman" w:eastAsia="Times New Roman" w:hAnsi="Times New Roman" w:cs="Times New Roman"/>
                <w:sz w:val="20"/>
                <w:szCs w:val="20"/>
                <w:lang w:eastAsia="ru-RU"/>
              </w:rPr>
              <w:t>100,8%</w:t>
            </w:r>
          </w:p>
        </w:tc>
      </w:tr>
    </w:tbl>
    <w:p w:rsidR="00C054D7" w:rsidRDefault="00C054D7"/>
    <w:p w:rsidR="00C90D9F" w:rsidRPr="00C90D9F" w:rsidRDefault="00C90D9F" w:rsidP="00C90D9F">
      <w:pPr>
        <w:jc w:val="center"/>
      </w:pPr>
      <w:r>
        <w:t>_____________________________________</w:t>
      </w:r>
    </w:p>
    <w:sectPr w:rsidR="00C90D9F" w:rsidRPr="00C90D9F" w:rsidSect="00F3163A">
      <w:pgSz w:w="16838" w:h="11906" w:orient="landscape"/>
      <w:pgMar w:top="1134"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C054D7"/>
    <w:rsid w:val="00006B28"/>
    <w:rsid w:val="00070A8E"/>
    <w:rsid w:val="00077FB9"/>
    <w:rsid w:val="00094D1F"/>
    <w:rsid w:val="000A4FA6"/>
    <w:rsid w:val="00177CB5"/>
    <w:rsid w:val="00197DBD"/>
    <w:rsid w:val="001B703C"/>
    <w:rsid w:val="001D08EA"/>
    <w:rsid w:val="001F218A"/>
    <w:rsid w:val="001F2DF6"/>
    <w:rsid w:val="002B7475"/>
    <w:rsid w:val="002B76E8"/>
    <w:rsid w:val="002C4BC8"/>
    <w:rsid w:val="002D4A4F"/>
    <w:rsid w:val="003A3AFB"/>
    <w:rsid w:val="003B2424"/>
    <w:rsid w:val="004818B2"/>
    <w:rsid w:val="004C7BBD"/>
    <w:rsid w:val="004F2291"/>
    <w:rsid w:val="00525C0A"/>
    <w:rsid w:val="00542EE0"/>
    <w:rsid w:val="00551942"/>
    <w:rsid w:val="00575E7F"/>
    <w:rsid w:val="00660B23"/>
    <w:rsid w:val="00695EAD"/>
    <w:rsid w:val="008B7CC2"/>
    <w:rsid w:val="008C7625"/>
    <w:rsid w:val="00905C00"/>
    <w:rsid w:val="00920816"/>
    <w:rsid w:val="00947710"/>
    <w:rsid w:val="00984272"/>
    <w:rsid w:val="009B311C"/>
    <w:rsid w:val="00A062B8"/>
    <w:rsid w:val="00A35005"/>
    <w:rsid w:val="00A46845"/>
    <w:rsid w:val="00A47A66"/>
    <w:rsid w:val="00A94963"/>
    <w:rsid w:val="00AE7F0C"/>
    <w:rsid w:val="00AF7349"/>
    <w:rsid w:val="00B072CD"/>
    <w:rsid w:val="00B172F4"/>
    <w:rsid w:val="00B466E1"/>
    <w:rsid w:val="00BB3669"/>
    <w:rsid w:val="00BE612B"/>
    <w:rsid w:val="00C054D7"/>
    <w:rsid w:val="00C24F75"/>
    <w:rsid w:val="00C27193"/>
    <w:rsid w:val="00C30D20"/>
    <w:rsid w:val="00C727B8"/>
    <w:rsid w:val="00C7453F"/>
    <w:rsid w:val="00C823AB"/>
    <w:rsid w:val="00C90D9F"/>
    <w:rsid w:val="00CA0BF2"/>
    <w:rsid w:val="00CB6D80"/>
    <w:rsid w:val="00CD64FE"/>
    <w:rsid w:val="00D33248"/>
    <w:rsid w:val="00DB2856"/>
    <w:rsid w:val="00DC10EA"/>
    <w:rsid w:val="00E02A9A"/>
    <w:rsid w:val="00E63D36"/>
    <w:rsid w:val="00EC1008"/>
    <w:rsid w:val="00EF2FBB"/>
    <w:rsid w:val="00F140BB"/>
    <w:rsid w:val="00F26211"/>
    <w:rsid w:val="00F3163A"/>
    <w:rsid w:val="00F33F4F"/>
    <w:rsid w:val="00FD6E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3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054D7"/>
    <w:rPr>
      <w:color w:val="0000FF"/>
      <w:u w:val="single"/>
    </w:rPr>
  </w:style>
  <w:style w:type="character" w:styleId="a4">
    <w:name w:val="FollowedHyperlink"/>
    <w:basedOn w:val="a0"/>
    <w:uiPriority w:val="99"/>
    <w:semiHidden/>
    <w:unhideWhenUsed/>
    <w:rsid w:val="00C054D7"/>
    <w:rPr>
      <w:color w:val="800080"/>
      <w:u w:val="single"/>
    </w:rPr>
  </w:style>
  <w:style w:type="paragraph" w:customStyle="1" w:styleId="xl65">
    <w:name w:val="xl65"/>
    <w:basedOn w:val="a"/>
    <w:rsid w:val="00C054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66">
    <w:name w:val="xl66"/>
    <w:basedOn w:val="a"/>
    <w:rsid w:val="00C054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C054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sz w:val="24"/>
      <w:szCs w:val="24"/>
      <w:lang w:eastAsia="ru-RU"/>
    </w:rPr>
  </w:style>
  <w:style w:type="paragraph" w:customStyle="1" w:styleId="xl68">
    <w:name w:val="xl68"/>
    <w:basedOn w:val="a"/>
    <w:rsid w:val="00C054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C054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sz w:val="24"/>
      <w:szCs w:val="24"/>
      <w:lang w:eastAsia="ru-RU"/>
    </w:rPr>
  </w:style>
  <w:style w:type="paragraph" w:customStyle="1" w:styleId="xl70">
    <w:name w:val="xl70"/>
    <w:basedOn w:val="a"/>
    <w:rsid w:val="00C054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sz w:val="24"/>
      <w:szCs w:val="24"/>
      <w:lang w:eastAsia="ru-RU"/>
    </w:rPr>
  </w:style>
  <w:style w:type="paragraph" w:customStyle="1" w:styleId="xl71">
    <w:name w:val="xl71"/>
    <w:basedOn w:val="a"/>
    <w:rsid w:val="00C054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C054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3">
    <w:name w:val="xl73"/>
    <w:basedOn w:val="a"/>
    <w:rsid w:val="00C054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
    <w:rsid w:val="00C054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3A3AFB"/>
    <w:pPr>
      <w:spacing w:after="0" w:line="240" w:lineRule="auto"/>
    </w:pPr>
  </w:style>
  <w:style w:type="paragraph" w:customStyle="1" w:styleId="font5">
    <w:name w:val="font5"/>
    <w:basedOn w:val="a"/>
    <w:rsid w:val="00A062B8"/>
    <w:pPr>
      <w:spacing w:before="100" w:beforeAutospacing="1" w:after="100" w:afterAutospacing="1" w:line="240" w:lineRule="auto"/>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2728">
      <w:bodyDiv w:val="1"/>
      <w:marLeft w:val="0"/>
      <w:marRight w:val="0"/>
      <w:marTop w:val="0"/>
      <w:marBottom w:val="0"/>
      <w:divBdr>
        <w:top w:val="none" w:sz="0" w:space="0" w:color="auto"/>
        <w:left w:val="none" w:sz="0" w:space="0" w:color="auto"/>
        <w:bottom w:val="none" w:sz="0" w:space="0" w:color="auto"/>
        <w:right w:val="none" w:sz="0" w:space="0" w:color="auto"/>
      </w:divBdr>
    </w:div>
    <w:div w:id="1251348509">
      <w:bodyDiv w:val="1"/>
      <w:marLeft w:val="0"/>
      <w:marRight w:val="0"/>
      <w:marTop w:val="0"/>
      <w:marBottom w:val="0"/>
      <w:divBdr>
        <w:top w:val="none" w:sz="0" w:space="0" w:color="auto"/>
        <w:left w:val="none" w:sz="0" w:space="0" w:color="auto"/>
        <w:bottom w:val="none" w:sz="0" w:space="0" w:color="auto"/>
        <w:right w:val="none" w:sz="0" w:space="0" w:color="auto"/>
      </w:divBdr>
    </w:div>
    <w:div w:id="15434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BF5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11</Pages>
  <Words>6152</Words>
  <Characters>35072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Пользователь</cp:lastModifiedBy>
  <cp:revision>18</cp:revision>
  <cp:lastPrinted>2012-04-03T11:23:00Z</cp:lastPrinted>
  <dcterms:created xsi:type="dcterms:W3CDTF">2012-03-02T06:11:00Z</dcterms:created>
  <dcterms:modified xsi:type="dcterms:W3CDTF">2013-04-22T13:49:00Z</dcterms:modified>
</cp:coreProperties>
</file>